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58"/>
        <w:gridCol w:w="4780"/>
      </w:tblGrid>
      <w:tr w:rsidR="00222BBD" w:rsidTr="00065C0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22BBD" w:rsidRDefault="00222BBD" w:rsidP="00065C0D">
            <w:pPr>
              <w:pStyle w:val="ConsPlusNormal"/>
            </w:pPr>
            <w:r>
              <w:t>2 июня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22BBD" w:rsidRDefault="00222BBD" w:rsidP="00065C0D">
            <w:pPr>
              <w:pStyle w:val="ConsPlusNormal"/>
              <w:jc w:val="right"/>
            </w:pPr>
            <w:r>
              <w:t>№ 513-ПП</w:t>
            </w:r>
          </w:p>
        </w:tc>
      </w:tr>
    </w:tbl>
    <w:p w:rsidR="00222BBD" w:rsidRDefault="00222BBD" w:rsidP="00222B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BBD" w:rsidRDefault="00222BBD" w:rsidP="00222BBD">
      <w:pPr>
        <w:pStyle w:val="ConsPlusNormal"/>
        <w:jc w:val="both"/>
      </w:pPr>
    </w:p>
    <w:p w:rsidR="00222BBD" w:rsidRDefault="00222BBD">
      <w:pPr>
        <w:pStyle w:val="ConsPlusTitle0"/>
        <w:jc w:val="center"/>
        <w:outlineLvl w:val="0"/>
      </w:pPr>
    </w:p>
    <w:p w:rsidR="002B4B97" w:rsidRDefault="004F312B">
      <w:pPr>
        <w:pStyle w:val="ConsPlusTitle0"/>
        <w:jc w:val="center"/>
        <w:outlineLvl w:val="0"/>
      </w:pPr>
      <w:r>
        <w:t>ПРАВИТЕЛЬСТВО МОСКВЫ</w:t>
      </w:r>
    </w:p>
    <w:p w:rsidR="002B4B97" w:rsidRDefault="002B4B97">
      <w:pPr>
        <w:pStyle w:val="ConsPlusTitle0"/>
        <w:jc w:val="center"/>
      </w:pPr>
    </w:p>
    <w:p w:rsidR="002B4B97" w:rsidRDefault="004F312B">
      <w:pPr>
        <w:pStyle w:val="ConsPlusTitle0"/>
        <w:jc w:val="center"/>
      </w:pPr>
      <w:r>
        <w:t>ПОСТАНОВЛЕНИЕ</w:t>
      </w:r>
    </w:p>
    <w:p w:rsidR="002B4B97" w:rsidRDefault="004F312B">
      <w:pPr>
        <w:pStyle w:val="ConsPlusTitle0"/>
        <w:jc w:val="center"/>
      </w:pPr>
      <w:r>
        <w:t>от 2 июня 2009 г. N 513-ПП</w:t>
      </w:r>
    </w:p>
    <w:p w:rsidR="002B4B97" w:rsidRDefault="002B4B97">
      <w:pPr>
        <w:pStyle w:val="ConsPlusTitle0"/>
        <w:jc w:val="center"/>
      </w:pPr>
    </w:p>
    <w:p w:rsidR="002B4B97" w:rsidRDefault="004F312B">
      <w:pPr>
        <w:pStyle w:val="ConsPlusTitle0"/>
        <w:jc w:val="center"/>
      </w:pPr>
      <w:r>
        <w:t>ОБ АНТИКОРРУПЦИОННОЙ ЭКСПЕРТИЗЕ ПРОЕКТОВ ПР</w:t>
      </w:r>
      <w:bookmarkStart w:id="0" w:name="_GoBack"/>
      <w:bookmarkEnd w:id="0"/>
      <w:r>
        <w:t>АВОВЫХ АКТОВ</w:t>
      </w:r>
    </w:p>
    <w:p w:rsidR="002B4B97" w:rsidRDefault="004F312B">
      <w:pPr>
        <w:pStyle w:val="ConsPlusTitle0"/>
        <w:jc w:val="center"/>
      </w:pPr>
      <w:r>
        <w:t>ОРГАНОВ И ДОЛЖНОСТНЫХ ЛИЦ ИСПОЛНИТЕЛЬНОЙ ВЛАСТИ</w:t>
      </w:r>
    </w:p>
    <w:p w:rsidR="002B4B97" w:rsidRDefault="004F312B">
      <w:pPr>
        <w:pStyle w:val="ConsPlusTitle0"/>
        <w:jc w:val="center"/>
      </w:pPr>
      <w:r>
        <w:t>ГОРОДА МОСКВЫ</w:t>
      </w:r>
    </w:p>
    <w:p w:rsidR="002B4B97" w:rsidRDefault="002B4B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2B4B9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4B97" w:rsidRDefault="004F31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Москвы</w:t>
            </w:r>
            <w:proofErr w:type="gramEnd"/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13.10.2009 </w:t>
            </w:r>
            <w:hyperlink r:id="rId6" w:tooltip="Постановление Правительства Москвы от 13.10.2009 N 1115-ПП &quot;О внесении изменений в постановление Правительства Москвы от 2 июня 2009 г. N 513-ПП и дальнейших мерах по его реализации&quot; (вместе с &quot;Правилами проведения независимой антикоррупционной экспертизы прое">
              <w:r>
                <w:rPr>
                  <w:color w:val="0000FF"/>
                </w:rPr>
                <w:t>N 1115-ПП</w:t>
              </w:r>
            </w:hyperlink>
            <w:r>
              <w:rPr>
                <w:color w:val="392C69"/>
              </w:rPr>
              <w:t xml:space="preserve">, от 26.05.2010 </w:t>
            </w:r>
            <w:hyperlink r:id="rId7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      <w:r>
                <w:rPr>
                  <w:color w:val="0000FF"/>
                </w:rPr>
                <w:t>N 428-ПП</w:t>
              </w:r>
            </w:hyperlink>
            <w:r>
              <w:rPr>
                <w:color w:val="392C69"/>
              </w:rPr>
              <w:t>,</w:t>
            </w:r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28.06.2011 </w:t>
            </w:r>
            <w:hyperlink r:id="rId8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      <w:r>
                <w:rPr>
                  <w:color w:val="0000FF"/>
                </w:rPr>
                <w:t>N 282-ПП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</w:tr>
    </w:tbl>
    <w:p w:rsidR="002B4B97" w:rsidRDefault="002B4B97">
      <w:pPr>
        <w:pStyle w:val="ConsPlusNormal0"/>
        <w:jc w:val="both"/>
      </w:pPr>
    </w:p>
    <w:p w:rsidR="002B4B97" w:rsidRDefault="004F312B">
      <w:pPr>
        <w:pStyle w:val="ConsPlusNormal0"/>
        <w:ind w:firstLine="540"/>
        <w:jc w:val="both"/>
      </w:pPr>
      <w:r>
        <w:t xml:space="preserve">В целях предупреждения включения в проекты правовых актов органов и должностных лиц исполнительной власти города Москвы положений, содержащих </w:t>
      </w:r>
      <w:proofErr w:type="spellStart"/>
      <w:r>
        <w:t>коррупциогенные</w:t>
      </w:r>
      <w:proofErr w:type="spellEnd"/>
      <w:r>
        <w:t xml:space="preserve"> факторы, Правительство Москвы постановляет:</w:t>
      </w:r>
    </w:p>
    <w:p w:rsidR="002B4B97" w:rsidRDefault="004F312B">
      <w:pPr>
        <w:pStyle w:val="ConsPlusNormal0"/>
        <w:jc w:val="both"/>
      </w:pPr>
      <w:r>
        <w:t xml:space="preserve">(в ред. </w:t>
      </w:r>
      <w:hyperlink r:id="rId9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 xml:space="preserve">Органам и должностным лицам исполнительной власти города Москвы </w:t>
      </w:r>
      <w:r w:rsidR="00935258">
        <w:br/>
      </w:r>
      <w:r>
        <w:t xml:space="preserve">при подготовке и рассмотрении проектов правовых актов руководствоваться </w:t>
      </w:r>
      <w:hyperlink r:id="rId10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методикой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актов.</w:t>
      </w:r>
      <w:proofErr w:type="gramEnd"/>
    </w:p>
    <w:p w:rsidR="002B4B97" w:rsidRDefault="004F312B">
      <w:pPr>
        <w:pStyle w:val="ConsPlusNormal0"/>
        <w:jc w:val="both"/>
      </w:pPr>
      <w:r>
        <w:t xml:space="preserve">(п. 1 в ред. </w:t>
      </w:r>
      <w:hyperlink r:id="rId11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2. Утвердить: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2.1. </w:t>
      </w:r>
      <w:hyperlink w:anchor="P39" w:tooltip="ПРАВИЛА">
        <w:r>
          <w:rPr>
            <w:color w:val="0000FF"/>
          </w:rPr>
          <w:t>Правила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проектов правовых актов </w:t>
      </w:r>
      <w:r w:rsidR="00935258">
        <w:br/>
      </w:r>
      <w:r>
        <w:t>в органах исполнительной власти города Москвы (приложение 1).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2.2. </w:t>
      </w:r>
      <w:hyperlink w:anchor="P71" w:tooltip="ПРАВИЛА">
        <w:r>
          <w:rPr>
            <w:color w:val="0000FF"/>
          </w:rPr>
          <w:t>Правила</w:t>
        </w:r>
      </w:hyperlink>
      <w:r>
        <w:t xml:space="preserve">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проектов правовых актов органов и должностных лиц исполнительной власти города Москвы (приложение 2).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2.3. </w:t>
      </w:r>
      <w:hyperlink w:anchor="P115" w:tooltip="ФОРМА">
        <w:r>
          <w:rPr>
            <w:color w:val="0000FF"/>
          </w:rPr>
          <w:t>Форму</w:t>
        </w:r>
      </w:hyperlink>
      <w:r>
        <w:t xml:space="preserve"> </w:t>
      </w:r>
      <w:proofErr w:type="gramStart"/>
      <w:r>
        <w:t>разделов сайтов органов исполнительной власти города</w:t>
      </w:r>
      <w:proofErr w:type="gramEnd"/>
      <w:r>
        <w:t xml:space="preserve"> Москвы, сервера Правительства Москвы для размещения проектов нормативных правовых актов Мэра Москвы, Правительства Москвы и заключений к ним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(приложение 3).</w:t>
      </w:r>
    </w:p>
    <w:p w:rsidR="002B4B97" w:rsidRDefault="004F312B">
      <w:pPr>
        <w:pStyle w:val="ConsPlusNormal0"/>
        <w:jc w:val="both"/>
      </w:pPr>
      <w:r>
        <w:t xml:space="preserve">(п. 2.3 в ред. </w:t>
      </w:r>
      <w:hyperlink r:id="rId12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3. Управлению по организации работы с документами Правительства Москвы совместно с Правовым управлением Правительства Москвы до 15 июля 2009 г. подготовить проект правового акта о внесении соответствующих изменений в </w:t>
      </w:r>
      <w:hyperlink r:id="rId13" w:tooltip="Постановление Правительства Москвы от 21.02.2006 N 112-ПП (ред. от 18.02.2025) &quot;О Регламенте Правительства Москвы&quot; {КонсультантПлюс}">
        <w:r>
          <w:rPr>
            <w:color w:val="0000FF"/>
          </w:rPr>
          <w:t>Регламент</w:t>
        </w:r>
      </w:hyperlink>
      <w:r>
        <w:t xml:space="preserve"> Правительства Москвы.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Мэра Москвы в Правительстве Москвы - руководителя Аппарата Мэра и Правительства </w:t>
      </w:r>
      <w:r>
        <w:lastRenderedPageBreak/>
        <w:t xml:space="preserve">Москвы </w:t>
      </w:r>
      <w:proofErr w:type="spellStart"/>
      <w:r>
        <w:t>Ракову</w:t>
      </w:r>
      <w:proofErr w:type="spellEnd"/>
      <w:r>
        <w:t xml:space="preserve"> А.В.</w:t>
      </w:r>
    </w:p>
    <w:p w:rsidR="002B4B97" w:rsidRDefault="004F312B">
      <w:pPr>
        <w:pStyle w:val="ConsPlusNormal0"/>
        <w:jc w:val="both"/>
      </w:pPr>
      <w:r>
        <w:t xml:space="preserve">(п. 4 в ред. </w:t>
      </w:r>
      <w:hyperlink r:id="rId14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Normal0"/>
        <w:jc w:val="right"/>
      </w:pPr>
      <w:r>
        <w:t>Мэр Москвы</w:t>
      </w:r>
    </w:p>
    <w:p w:rsidR="002B4B97" w:rsidRDefault="004F312B">
      <w:pPr>
        <w:pStyle w:val="ConsPlusNormal0"/>
        <w:jc w:val="right"/>
      </w:pPr>
      <w:r>
        <w:t>Ю.М. Лужков</w:t>
      </w:r>
    </w:p>
    <w:p w:rsidR="002B4B97" w:rsidRDefault="004F312B">
      <w:pPr>
        <w:pStyle w:val="ConsPlusNormal0"/>
        <w:jc w:val="right"/>
        <w:outlineLvl w:val="0"/>
      </w:pPr>
      <w:r>
        <w:t>Приложение 1</w:t>
      </w:r>
    </w:p>
    <w:p w:rsidR="002B4B97" w:rsidRDefault="004F312B" w:rsidP="00935258">
      <w:pPr>
        <w:pStyle w:val="ConsPlusNormal0"/>
        <w:jc w:val="right"/>
      </w:pPr>
      <w:r>
        <w:t>к постановлению Правительства</w:t>
      </w:r>
      <w:r w:rsidR="00935258">
        <w:t xml:space="preserve"> </w:t>
      </w:r>
      <w:r>
        <w:t>Москвы</w:t>
      </w:r>
    </w:p>
    <w:p w:rsidR="002B4B97" w:rsidRDefault="004F312B">
      <w:pPr>
        <w:pStyle w:val="ConsPlusNormal0"/>
        <w:jc w:val="right"/>
      </w:pPr>
      <w:r>
        <w:t>от 2 июня 2009 г. N 513-ПП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Title0"/>
        <w:jc w:val="center"/>
      </w:pPr>
      <w:bookmarkStart w:id="1" w:name="P39"/>
      <w:bookmarkEnd w:id="1"/>
      <w:r>
        <w:t>ПРАВИЛА</w:t>
      </w:r>
    </w:p>
    <w:p w:rsidR="002B4B97" w:rsidRDefault="004F312B">
      <w:pPr>
        <w:pStyle w:val="ConsPlusTitle0"/>
        <w:jc w:val="center"/>
      </w:pPr>
      <w:r>
        <w:t>ПРОВЕДЕНИЯ АНТИКОРРУПЦИОННОЙ ЭКСПЕРТИЗЫ ПРОЕКТОВ ПРАВОВЫХ</w:t>
      </w:r>
    </w:p>
    <w:p w:rsidR="002B4B97" w:rsidRDefault="004F312B">
      <w:pPr>
        <w:pStyle w:val="ConsPlusTitle0"/>
        <w:jc w:val="center"/>
      </w:pPr>
      <w:r>
        <w:t>АКТОВ В ОРГАНАХ ИСПОЛНИТЕЛЬНОЙ ВЛАСТИ ГОРОДА МОСКВЫ</w:t>
      </w:r>
    </w:p>
    <w:p w:rsidR="002B4B97" w:rsidRDefault="002B4B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2B4B9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4B97" w:rsidRDefault="004F31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Москвы</w:t>
            </w:r>
            <w:proofErr w:type="gramEnd"/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26.05.2010 </w:t>
            </w:r>
            <w:hyperlink r:id="rId15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      <w:r>
                <w:rPr>
                  <w:color w:val="0000FF"/>
                </w:rPr>
                <w:t>N 428-ПП</w:t>
              </w:r>
            </w:hyperlink>
            <w:r>
              <w:rPr>
                <w:color w:val="392C69"/>
              </w:rPr>
              <w:t xml:space="preserve">, от 28.06.2011 </w:t>
            </w:r>
            <w:hyperlink r:id="rId16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      <w:r>
                <w:rPr>
                  <w:color w:val="0000FF"/>
                </w:rPr>
                <w:t>N 282-ПП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</w:tr>
    </w:tbl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Normal0"/>
        <w:ind w:firstLine="540"/>
        <w:jc w:val="both"/>
      </w:pPr>
      <w:r>
        <w:t xml:space="preserve">1. </w:t>
      </w:r>
      <w:proofErr w:type="spellStart"/>
      <w:r>
        <w:t>Антикоррупционной</w:t>
      </w:r>
      <w:proofErr w:type="spellEnd"/>
      <w:r>
        <w:t xml:space="preserve"> экспертизе в органах исполнительной власти города Москвы подлежат проекты: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1.1. Указов и распоряжений Мэра Москвы.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1.2. Постановлений и распоряжений Правительства Москвы.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1.3. Приказов и распоряжений заместителя Мэра Москвы в Правительстве Москвы - руководителя Аппарата Мэра и Правительства Москвы.</w:t>
      </w:r>
    </w:p>
    <w:p w:rsidR="002B4B97" w:rsidRDefault="004F312B">
      <w:pPr>
        <w:pStyle w:val="ConsPlusNormal0"/>
        <w:jc w:val="both"/>
      </w:pPr>
      <w:r>
        <w:t xml:space="preserve">(п. 1.3 в ред. </w:t>
      </w:r>
      <w:hyperlink r:id="rId17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1.4. Приказов и распоряжений органов исполнительной власти города Москвы.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2. Органы и должностные лица исполнительной власти города Москвы, осуществляющие согласование проекта правового акта, при наличии замечаний о наличии </w:t>
      </w:r>
      <w:proofErr w:type="spellStart"/>
      <w:r>
        <w:t>коррупциогенных</w:t>
      </w:r>
      <w:proofErr w:type="spellEnd"/>
      <w:r>
        <w:t xml:space="preserve"> факторов излагают их в письменной форме в порядке, установленном </w:t>
      </w:r>
      <w:hyperlink r:id="rId18" w:tooltip="Постановление Правительства Москвы от 21.02.2006 N 112-ПП (ред. от 18.02.2025) &quot;О Регламенте Правительства Москвы&quot; {КонсультантПлюс}">
        <w:r>
          <w:rPr>
            <w:color w:val="0000FF"/>
          </w:rPr>
          <w:t>Регламентом</w:t>
        </w:r>
      </w:hyperlink>
      <w:r>
        <w:t xml:space="preserve"> Правительства Москвы, утвержденным постановлением Правительства Москвы от 21 февраля 2006 г. N 112-ПП.</w:t>
      </w:r>
    </w:p>
    <w:p w:rsidR="002B4B97" w:rsidRDefault="004F312B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3. Правовое управление Правительства Москвы, рассматривая проекты правовых актов Мэра Москвы, Правительства Москвы, заместителя Мэра Москвы в Правительстве Москвы - руководителя Аппарата Мэра и Правительства Москвы, осуществляет в составе правовой экспертизы экспертизу на наличие в документах </w:t>
      </w:r>
      <w:proofErr w:type="spellStart"/>
      <w:r>
        <w:t>коррупциогенных</w:t>
      </w:r>
      <w:proofErr w:type="spellEnd"/>
      <w:r>
        <w:t xml:space="preserve"> факторов и в случае их выявления указывает на них в заключении.</w:t>
      </w:r>
    </w:p>
    <w:p w:rsidR="002B4B97" w:rsidRDefault="004F312B">
      <w:pPr>
        <w:pStyle w:val="ConsPlusNormal0"/>
        <w:jc w:val="both"/>
      </w:pPr>
      <w:r>
        <w:t xml:space="preserve">(в ред. постановлений Правительства Москвы от 26.05.2010 </w:t>
      </w:r>
      <w:hyperlink r:id="rId20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N 428-ПП</w:t>
        </w:r>
      </w:hyperlink>
      <w:r>
        <w:t xml:space="preserve">, от 28.06.2011 </w:t>
      </w:r>
      <w:hyperlink r:id="rId21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N 282-ПП</w:t>
        </w:r>
      </w:hyperlink>
      <w:r>
        <w:t>)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4. Проект правового акта, в котором выявлены </w:t>
      </w:r>
      <w:proofErr w:type="spellStart"/>
      <w:r>
        <w:t>коррупциогенные</w:t>
      </w:r>
      <w:proofErr w:type="spellEnd"/>
      <w:r>
        <w:t xml:space="preserve"> факторы, подлежит доработке в установленном </w:t>
      </w:r>
      <w:hyperlink r:id="rId22" w:tooltip="Постановление Правительства Москвы от 21.02.2006 N 112-ПП (ред. от 18.02.2025) &quot;О Регламенте Правительства Москвы&quot; {КонсультантПлюс}">
        <w:r>
          <w:rPr>
            <w:color w:val="0000FF"/>
          </w:rPr>
          <w:t>Регламентом</w:t>
        </w:r>
      </w:hyperlink>
      <w:r>
        <w:t xml:space="preserve"> Правительства Москвы порядке.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t xml:space="preserve">5. Разногласия по вопросу наличия в проекте правового акта </w:t>
      </w:r>
      <w:proofErr w:type="spellStart"/>
      <w:r>
        <w:t>коррупциогенных</w:t>
      </w:r>
      <w:proofErr w:type="spellEnd"/>
      <w:r>
        <w:t xml:space="preserve"> факторов оформляются в установленном </w:t>
      </w:r>
      <w:hyperlink r:id="rId24" w:tooltip="Постановление Правительства Москвы от 21.02.2006 N 112-ПП (ред. от 18.02.2025) &quot;О Регламенте Правительства Москвы&quot; {КонсультантПлюс}">
        <w:r>
          <w:rPr>
            <w:color w:val="0000FF"/>
          </w:rPr>
          <w:t>Регламентом</w:t>
        </w:r>
      </w:hyperlink>
      <w:r>
        <w:t xml:space="preserve"> Правительства Москвы порядке.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 w:rsidP="00935258">
      <w:pPr>
        <w:pStyle w:val="ConsPlusNormal0"/>
        <w:spacing w:before="120"/>
        <w:ind w:firstLine="540"/>
        <w:jc w:val="both"/>
      </w:pPr>
      <w:r>
        <w:lastRenderedPageBreak/>
        <w:t xml:space="preserve">6. Органы исполнительной власти города Москвы проведение </w:t>
      </w:r>
      <w:proofErr w:type="spellStart"/>
      <w:r>
        <w:t>антикоррупционной</w:t>
      </w:r>
      <w:proofErr w:type="spellEnd"/>
      <w:r>
        <w:t xml:space="preserve"> экспертизы проектов принимаемых ими правовых актов организуют самостоятельно. Экспертиза проводится юридическими службами этих органов либо государственными гражданскими служащими, имеющими юридическое образование, в рамках правовой экспертизы проектов правовых актов.</w:t>
      </w:r>
    </w:p>
    <w:p w:rsidR="002B4B97" w:rsidRDefault="004F312B">
      <w:pPr>
        <w:pStyle w:val="ConsPlusNormal0"/>
        <w:jc w:val="right"/>
        <w:outlineLvl w:val="0"/>
      </w:pPr>
      <w:r>
        <w:t>Приложение 2</w:t>
      </w:r>
    </w:p>
    <w:p w:rsidR="002B4B97" w:rsidRDefault="004F312B" w:rsidP="00935258">
      <w:pPr>
        <w:pStyle w:val="ConsPlusNormal0"/>
        <w:jc w:val="right"/>
      </w:pPr>
      <w:r>
        <w:t>к постановлению Правительства</w:t>
      </w:r>
      <w:r w:rsidR="00935258">
        <w:t xml:space="preserve"> </w:t>
      </w:r>
      <w:r>
        <w:t>Москвы</w:t>
      </w:r>
    </w:p>
    <w:p w:rsidR="002B4B97" w:rsidRDefault="004F312B">
      <w:pPr>
        <w:pStyle w:val="ConsPlusNormal0"/>
        <w:jc w:val="right"/>
      </w:pPr>
      <w:r>
        <w:t>от 2 июня 2009 г. N 513-ПП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Title0"/>
        <w:jc w:val="center"/>
      </w:pPr>
      <w:bookmarkStart w:id="2" w:name="P71"/>
      <w:bookmarkEnd w:id="2"/>
      <w:r>
        <w:t>ПРАВИЛА</w:t>
      </w:r>
    </w:p>
    <w:p w:rsidR="002B4B97" w:rsidRDefault="004F312B">
      <w:pPr>
        <w:pStyle w:val="ConsPlusTitle0"/>
        <w:jc w:val="center"/>
      </w:pPr>
      <w:r>
        <w:t>ПРОВЕДЕНИЯ НЕЗАВИСИМОЙ АНТИКОРРУПЦИОННОЙ ЭКСПЕРТИЗЫ</w:t>
      </w:r>
    </w:p>
    <w:p w:rsidR="002B4B97" w:rsidRDefault="004F312B">
      <w:pPr>
        <w:pStyle w:val="ConsPlusTitle0"/>
        <w:jc w:val="center"/>
      </w:pPr>
      <w:r>
        <w:t>ПРОЕКТОВ ПРАВОВЫХ АКТОВ ОРГАНОВ И ДОЛЖНОСТНЫХ ЛИЦ</w:t>
      </w:r>
    </w:p>
    <w:p w:rsidR="002B4B97" w:rsidRDefault="004F312B">
      <w:pPr>
        <w:pStyle w:val="ConsPlusTitle0"/>
        <w:jc w:val="center"/>
      </w:pPr>
      <w:r>
        <w:t>ИСПОЛНИТЕЛЬНОЙ ВЛАСТИ ГОРОДА МОСКВЫ</w:t>
      </w:r>
    </w:p>
    <w:p w:rsidR="002B4B97" w:rsidRDefault="002B4B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2B4B9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4B97" w:rsidRDefault="004F31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Москвы</w:t>
            </w:r>
            <w:proofErr w:type="gramEnd"/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13.10.2009 </w:t>
            </w:r>
            <w:hyperlink r:id="rId26" w:tooltip="Постановление Правительства Москвы от 13.10.2009 N 1115-ПП &quot;О внесении изменений в постановление Правительства Москвы от 2 июня 2009 г. N 513-ПП и дальнейших мерах по его реализации&quot; (вместе с &quot;Правилами проведения независимой антикоррупционной экспертизы прое">
              <w:r>
                <w:rPr>
                  <w:color w:val="0000FF"/>
                </w:rPr>
                <w:t>N 1115-ПП</w:t>
              </w:r>
            </w:hyperlink>
            <w:r>
              <w:rPr>
                <w:color w:val="392C69"/>
              </w:rPr>
              <w:t xml:space="preserve">, от 26.05.2010 </w:t>
            </w:r>
            <w:hyperlink r:id="rId27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      <w:r>
                <w:rPr>
                  <w:color w:val="0000FF"/>
                </w:rPr>
                <w:t>N 428-ПП</w:t>
              </w:r>
            </w:hyperlink>
            <w:r>
              <w:rPr>
                <w:color w:val="392C69"/>
              </w:rPr>
              <w:t>,</w:t>
            </w:r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28.06.2011 </w:t>
            </w:r>
            <w:hyperlink r:id="rId28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      <w:r>
                <w:rPr>
                  <w:color w:val="0000FF"/>
                </w:rPr>
                <w:t>N 282-ПП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</w:tr>
    </w:tbl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Normal0"/>
        <w:ind w:firstLine="540"/>
        <w:jc w:val="both"/>
      </w:pPr>
      <w:r>
        <w:t xml:space="preserve">1. Независимой </w:t>
      </w:r>
      <w:proofErr w:type="spellStart"/>
      <w:r>
        <w:t>антикоррупционной</w:t>
      </w:r>
      <w:proofErr w:type="spellEnd"/>
      <w:r>
        <w:t xml:space="preserve"> экспертизе подлежат проекты нормативных правовых актов Мэра Москвы, Правительства Москвы, затрагивающих права, свободы </w:t>
      </w:r>
      <w:r w:rsidR="00935258">
        <w:br/>
      </w:r>
      <w:r>
        <w:t>и обязанности человека и гражданина, устанавливающих правовой статус организаций (далее - нормативный правовой акт).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9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>2. Лицо, представляющее проект нормативного правового акта, обеспечивает его размещение на официальном сайте органа исполнительной власти города Москвы в сети Интернет (официальном сервере Правительства Москвы в сети Интернет - для структурных подразделений Аппарата Мэра и Правительства Москвы).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Орган исполнительной власти города Москвы, осуществляющий подготовку проекта нормативного правового акта, подлежащего независимой </w:t>
      </w:r>
      <w:proofErr w:type="spellStart"/>
      <w:r>
        <w:t>антикоррупционной</w:t>
      </w:r>
      <w:proofErr w:type="spellEnd"/>
      <w:r>
        <w:t xml:space="preserve"> экспертизе, после получения всех необходимых согласований должностных лиц, органов исполнительной власти города Москвы, структурных подразделений Аппарата Мэра и Правительства Москвы и организаций, не менее чем за 7 календарных дней до внесения проекта на согласование </w:t>
      </w:r>
      <w:r w:rsidR="00935258">
        <w:br/>
      </w:r>
      <w:r>
        <w:t xml:space="preserve">в Правовое управление Правительства Москвы, за исключением случаев, указанных </w:t>
      </w:r>
      <w:r w:rsidR="00935258">
        <w:br/>
      </w:r>
      <w:r>
        <w:t xml:space="preserve">в </w:t>
      </w:r>
      <w:hyperlink w:anchor="P93" w:tooltip="Во исполнение поручений Мэра Москвы,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.">
        <w:r>
          <w:rPr>
            <w:color w:val="0000FF"/>
          </w:rPr>
          <w:t>четвертом абзаце</w:t>
        </w:r>
        <w:proofErr w:type="gramEnd"/>
        <w:r>
          <w:rPr>
            <w:color w:val="0000FF"/>
          </w:rPr>
          <w:t xml:space="preserve"> пункта 6</w:t>
        </w:r>
      </w:hyperlink>
      <w:r>
        <w:t xml:space="preserve"> настоящих правил, размещает его на своем официальном сайте </w:t>
      </w:r>
      <w:r w:rsidR="00935258">
        <w:br/>
      </w:r>
      <w:r>
        <w:t xml:space="preserve">в сети Интернет с указанием реквизитов, установленных </w:t>
      </w:r>
      <w:hyperlink w:anchor="P115" w:tooltip="ФОРМА">
        <w:r>
          <w:rPr>
            <w:color w:val="0000FF"/>
          </w:rPr>
          <w:t>приложением 3</w:t>
        </w:r>
      </w:hyperlink>
      <w:r>
        <w:t xml:space="preserve"> к настоящему постановлению.</w:t>
      </w:r>
    </w:p>
    <w:p w:rsidR="002B4B97" w:rsidRDefault="004F312B">
      <w:pPr>
        <w:pStyle w:val="ConsPlusNormal0"/>
        <w:jc w:val="both"/>
      </w:pPr>
      <w:r>
        <w:t xml:space="preserve">(п. 3 в ред. </w:t>
      </w:r>
      <w:hyperlink r:id="rId30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Структурное подразделение Аппарата Мэра и Правительства Москвы, осуществляющее подготовку проекта нормативного правового акта, подлежащего независимой </w:t>
      </w:r>
      <w:proofErr w:type="spellStart"/>
      <w:r>
        <w:t>антикоррупционной</w:t>
      </w:r>
      <w:proofErr w:type="spellEnd"/>
      <w:r>
        <w:t xml:space="preserve"> экспертизе, после получения всех необходимых согласований должностных лиц, органов исполнительной власти города Москвы, структурных подразделений Аппарата Мэра и Правительства Москвы и организаций, не менее чем за 7 календарных дней до внесения проекта на согласование в Правовое управление Правительства Москвы, за исключением случаев, указанных в</w:t>
      </w:r>
      <w:proofErr w:type="gramEnd"/>
      <w:r>
        <w:t xml:space="preserve"> </w:t>
      </w:r>
      <w:hyperlink w:anchor="P93" w:tooltip="Во исполнение поручений Мэра Москвы,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.">
        <w:proofErr w:type="gramStart"/>
        <w:r>
          <w:rPr>
            <w:color w:val="0000FF"/>
          </w:rPr>
          <w:t>четвертом</w:t>
        </w:r>
        <w:proofErr w:type="gramEnd"/>
        <w:r>
          <w:rPr>
            <w:color w:val="0000FF"/>
          </w:rPr>
          <w:t xml:space="preserve"> абзаце пункта 6</w:t>
        </w:r>
      </w:hyperlink>
      <w:r>
        <w:t xml:space="preserve"> настоящих правил, направляет его в Пресс-службу Мэра и Правительства Москвы, которая размещает проект на официальном сервере Правительства Москвы в сети Интернет </w:t>
      </w:r>
      <w:r>
        <w:lastRenderedPageBreak/>
        <w:t xml:space="preserve">в течение одного дня с указанием реквизитов, установленных </w:t>
      </w:r>
      <w:hyperlink w:anchor="P115" w:tooltip="ФОРМА">
        <w:r>
          <w:rPr>
            <w:color w:val="0000FF"/>
          </w:rPr>
          <w:t>приложением 3</w:t>
        </w:r>
      </w:hyperlink>
      <w:r>
        <w:t xml:space="preserve"> к настоящему постановлению.</w:t>
      </w:r>
    </w:p>
    <w:p w:rsidR="002B4B97" w:rsidRDefault="004F312B">
      <w:pPr>
        <w:pStyle w:val="ConsPlusNormal0"/>
        <w:jc w:val="both"/>
      </w:pPr>
      <w:r>
        <w:t xml:space="preserve">(п. 4 в ред. </w:t>
      </w:r>
      <w:hyperlink r:id="rId31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5. Независимая </w:t>
      </w:r>
      <w:proofErr w:type="spellStart"/>
      <w:r>
        <w:t>антикоррупционная</w:t>
      </w:r>
      <w:proofErr w:type="spellEnd"/>
      <w:r>
        <w:t xml:space="preserve"> экспертиза проводится юридическими лицами </w:t>
      </w:r>
      <w:r w:rsidR="00935258">
        <w:br/>
      </w:r>
      <w:r>
        <w:t xml:space="preserve">и физическими лицами, аккредитованными Министерством юстиции Российской Федерации в качестве независимых экспертов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32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bookmarkStart w:id="3" w:name="P89"/>
      <w:bookmarkEnd w:id="3"/>
      <w:r>
        <w:t xml:space="preserve">6. Срок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проекта нормативного правового акта не может быть менее 7 календарных дней (не считая нерабочих праздничных дней).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постановления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Срок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проекта нормативного правового акта устанавливается органом исполнительной власти города Москвы, структурным подразделением Аппарата Мэра и Правительства Москвы, осуществляющими подготовку проекта нормативного правового акта, и указывается при размещении данного проекта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Срок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</w:p>
    <w:p w:rsidR="002B4B97" w:rsidRDefault="004F312B">
      <w:pPr>
        <w:pStyle w:val="ConsPlusNormal0"/>
        <w:spacing w:before="240"/>
        <w:ind w:firstLine="540"/>
        <w:jc w:val="both"/>
      </w:pPr>
      <w:bookmarkStart w:id="4" w:name="P93"/>
      <w:bookmarkEnd w:id="4"/>
      <w:r>
        <w:t xml:space="preserve">Во исполнение поручений Мэра Москвы, заместителей Мэра Москвы в Правительстве Москвы срок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может быть установлен менее 7 календарных дней.</w:t>
      </w:r>
    </w:p>
    <w:p w:rsidR="002B4B97" w:rsidRDefault="004F312B">
      <w:pPr>
        <w:pStyle w:val="ConsPlusNormal0"/>
        <w:jc w:val="both"/>
      </w:pPr>
      <w:r>
        <w:t xml:space="preserve">(абзац введен </w:t>
      </w:r>
      <w:hyperlink r:id="rId34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постановлением</w:t>
        </w:r>
      </w:hyperlink>
      <w:r>
        <w:t xml:space="preserve"> Правительства Москвы от 28.06.2011 N 282-ПП)</w:t>
      </w:r>
    </w:p>
    <w:p w:rsidR="002B4B97" w:rsidRDefault="004F312B">
      <w:pPr>
        <w:pStyle w:val="ConsPlusNormal0"/>
        <w:spacing w:before="240"/>
        <w:ind w:firstLine="540"/>
        <w:jc w:val="both"/>
      </w:pPr>
      <w:bookmarkStart w:id="5" w:name="P95"/>
      <w:bookmarkEnd w:id="5"/>
      <w:r>
        <w:t xml:space="preserve">7. </w:t>
      </w:r>
      <w:proofErr w:type="gramStart"/>
      <w:r>
        <w:t xml:space="preserve">Экспертное заключение, составленное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по форме, утвержденной Министерством юстиции Российской Федерации, и в соответствии с </w:t>
      </w:r>
      <w:hyperlink r:id="rId35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методикой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</w:t>
      </w:r>
      <w:r w:rsidR="00935258">
        <w:br/>
      </w:r>
      <w:r>
        <w:t xml:space="preserve">N 96 "Об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актов", принимается органом исполнительной власти города Москвы</w:t>
      </w:r>
      <w:proofErr w:type="gramEnd"/>
      <w:r>
        <w:t>, Аппаратом Мэра и Правительства Москвы в виде почтового отправления, отправления, доставленного курьерским способом, либо в виде электронного документа.</w:t>
      </w:r>
    </w:p>
    <w:p w:rsidR="002B4B97" w:rsidRDefault="004F312B">
      <w:pPr>
        <w:pStyle w:val="ConsPlusNormal0"/>
        <w:jc w:val="both"/>
      </w:pPr>
      <w:r>
        <w:t xml:space="preserve">(п. 7 в ред. </w:t>
      </w:r>
      <w:hyperlink r:id="rId36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8. Полученные органами исполнительной власти города Москвы, Аппаратом Мэра </w:t>
      </w:r>
      <w:r w:rsidR="00935258">
        <w:br/>
      </w:r>
      <w:r>
        <w:t xml:space="preserve">и Правительства Москвы экспертные заключения размещаются соответственно </w:t>
      </w:r>
      <w:r w:rsidR="00935258">
        <w:br/>
      </w:r>
      <w:r>
        <w:t>на официальных сайтах органов исполнительной власти города Москвы, официальном сервере Правительства Москвы в сети Интернет с указанием даты их поступления.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9. </w:t>
      </w:r>
      <w:proofErr w:type="gramStart"/>
      <w:r>
        <w:t xml:space="preserve">После окончания установленного срока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проекты нормативных правовых актов и экспертные заключения </w:t>
      </w:r>
      <w:r w:rsidR="00935258">
        <w:br/>
      </w:r>
      <w:r>
        <w:t xml:space="preserve">с соответствующими реквизитами переносятся из раздела "Проекты нормативных правовых актов Мэра Москвы, Правительства Москвы и заключения к ним по результатам </w:t>
      </w:r>
      <w:r>
        <w:lastRenderedPageBreak/>
        <w:t xml:space="preserve">независимой </w:t>
      </w:r>
      <w:proofErr w:type="spellStart"/>
      <w:r>
        <w:t>антикоррупционной</w:t>
      </w:r>
      <w:proofErr w:type="spellEnd"/>
      <w:r>
        <w:t xml:space="preserve"> экспертизы" в подраздел "Архив проектов нормативных правовых актов Мэра Москвы, Правительства Москвы и заключений к ним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экспертизы".</w:t>
      </w:r>
      <w:proofErr w:type="gramEnd"/>
      <w:r>
        <w:t xml:space="preserve"> </w:t>
      </w:r>
      <w:proofErr w:type="gramStart"/>
      <w:r>
        <w:t xml:space="preserve">Заключения, отправленные позже установленного срока или лицами, не аккредитованными Министерством юстиции Российской Федерации </w:t>
      </w:r>
      <w:r w:rsidR="00935258">
        <w:br/>
      </w:r>
      <w:r>
        <w:t xml:space="preserve">в качестве независимых экспертов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актов, а также не соответствующие требованиям </w:t>
      </w:r>
      <w:hyperlink w:anchor="P95" w:tooltip="7. Экспертное заключение, составленное по результатам независимой антикоррупционной экспертизы по форме, утвержденной Министерством юстиции Российской Федерации, и в соответствии с методикой проведения антикоррупционной экспертизы нормативных правовых актов и ">
        <w:r>
          <w:rPr>
            <w:color w:val="0000FF"/>
          </w:rPr>
          <w:t>пункта 7</w:t>
        </w:r>
      </w:hyperlink>
      <w:r>
        <w:t xml:space="preserve"> настоящих правил, рассматриваются в соответствии с Федеральным </w:t>
      </w:r>
      <w:hyperlink r:id="rId3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 w:rsidR="00935258">
        <w:br/>
      </w:r>
      <w:r>
        <w:t>от 2 мая 2006 г. N 59-ФЗ "О порядке рассмотрения обращений граждан Российской Федерации".</w:t>
      </w:r>
      <w:proofErr w:type="gramEnd"/>
    </w:p>
    <w:p w:rsidR="002B4B97" w:rsidRDefault="004F312B">
      <w:pPr>
        <w:pStyle w:val="ConsPlusNormal0"/>
        <w:jc w:val="both"/>
      </w:pPr>
      <w:r>
        <w:t xml:space="preserve">(в ред. постановлений Правительства Москвы от 26.05.2010 </w:t>
      </w:r>
      <w:hyperlink r:id="rId38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N 428-ПП</w:t>
        </w:r>
      </w:hyperlink>
      <w:r>
        <w:t xml:space="preserve">, от 28.06.2011 </w:t>
      </w:r>
      <w:r w:rsidR="00935258">
        <w:br/>
      </w:r>
      <w:hyperlink r:id="rId39" w:tooltip="Постановление Правительства Москвы от 28.06.2011 N 282-ПП &quot;О внесении изменений в постановления Правительства Москвы от 2 июня 2009 г. N 513-ПП, от 21 февраля 2006 г. N 112-ПП и признании утратившим силу постановления Правительства Москвы от 8 июня 2010 г. N 4">
        <w:r>
          <w:rPr>
            <w:color w:val="0000FF"/>
          </w:rPr>
          <w:t>N 282-ПП</w:t>
        </w:r>
      </w:hyperlink>
      <w:r>
        <w:t>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 xml:space="preserve">Орган исполнительной власти города Москвы, Аппарат Мэра и Правительства Москвы, осуществляющие подготовку проекта нормативного правового акта, в течение </w:t>
      </w:r>
      <w:r w:rsidR="00935258">
        <w:br/>
      </w:r>
      <w:r>
        <w:t xml:space="preserve">30 календарных дней с момента регистрации экспертного заключения направляют независимому эксперту (экспертной организации) мотивированный ответ о результатах рассмотрения указанного заключения,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  <w:proofErr w:type="gramEnd"/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 xml:space="preserve">Проекты нормативных правовых актов, подлежащие независимой </w:t>
      </w:r>
      <w:proofErr w:type="spellStart"/>
      <w:r>
        <w:t>антикоррупционной</w:t>
      </w:r>
      <w:proofErr w:type="spellEnd"/>
      <w:r>
        <w:t xml:space="preserve"> экспертизе, представляются в Правовое управление Правительства Москвы со справкой, содержащей информацию о дате размещения проекта нормативного правового акта на соответствующем официальном сайте (сервере) в сети Интернет и дате окончания срока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экспертизы, а также </w:t>
      </w:r>
      <w:r w:rsidR="00935258">
        <w:br/>
      </w:r>
      <w:r>
        <w:t>о полученных заключениях независимых экспертов с приложением их текстов или об их отсутствии, с отражением факта учета</w:t>
      </w:r>
      <w:proofErr w:type="gramEnd"/>
      <w:r>
        <w:t xml:space="preserve"> результатов каждой независимой </w:t>
      </w:r>
      <w:proofErr w:type="spellStart"/>
      <w:r>
        <w:t>антикоррупционной</w:t>
      </w:r>
      <w:proofErr w:type="spellEnd"/>
      <w:r>
        <w:t xml:space="preserve"> экспертизы либо с обоснованными возражениями. Справка подписывается должностным лицом, вносящим или представляющим проект нормативного правового акта.</w:t>
      </w:r>
    </w:p>
    <w:p w:rsidR="002B4B97" w:rsidRDefault="004F31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26.05.2010 N 428-ПП)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12. </w:t>
      </w:r>
      <w:proofErr w:type="gramStart"/>
      <w:r>
        <w:t xml:space="preserve">Проекты нормативных правовых актов и заключения к ним хранятся в подразделе "Архив проектов нормативных правовых актов Мэра Москвы, Правительства Москвы </w:t>
      </w:r>
      <w:r w:rsidR="00935258">
        <w:br/>
      </w:r>
      <w:r>
        <w:t xml:space="preserve">и заключений к ним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экспертизы" официальных сайтов органов исполнительной власти города Москвы,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выпуска.</w:t>
      </w:r>
      <w:proofErr w:type="gramEnd"/>
    </w:p>
    <w:p w:rsidR="002B4B97" w:rsidRDefault="002B4B97">
      <w:pPr>
        <w:pStyle w:val="ConsPlusNormal0"/>
        <w:ind w:firstLine="540"/>
        <w:jc w:val="both"/>
      </w:pPr>
    </w:p>
    <w:p w:rsidR="002B4B97" w:rsidRDefault="002B4B97">
      <w:pPr>
        <w:pStyle w:val="ConsPlusNormal0"/>
        <w:ind w:firstLine="540"/>
        <w:jc w:val="both"/>
      </w:pPr>
    </w:p>
    <w:p w:rsidR="002B4B97" w:rsidRDefault="002B4B97">
      <w:pPr>
        <w:pStyle w:val="ConsPlusNormal0"/>
        <w:ind w:firstLine="540"/>
        <w:jc w:val="both"/>
      </w:pPr>
    </w:p>
    <w:p w:rsidR="002B4B97" w:rsidRDefault="002B4B97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935258" w:rsidRDefault="00935258">
      <w:pPr>
        <w:pStyle w:val="ConsPlusNormal0"/>
        <w:ind w:firstLine="540"/>
        <w:jc w:val="both"/>
      </w:pP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Normal0"/>
        <w:jc w:val="right"/>
        <w:outlineLvl w:val="0"/>
      </w:pPr>
      <w:r>
        <w:t>Приложение 3</w:t>
      </w:r>
    </w:p>
    <w:p w:rsidR="002B4B97" w:rsidRDefault="004F312B" w:rsidP="00935258">
      <w:pPr>
        <w:pStyle w:val="ConsPlusNormal0"/>
        <w:jc w:val="right"/>
      </w:pPr>
      <w:r>
        <w:t>к постановлению Правительства</w:t>
      </w:r>
      <w:r w:rsidR="00935258">
        <w:t xml:space="preserve"> </w:t>
      </w:r>
      <w:r>
        <w:t>Москвы</w:t>
      </w:r>
    </w:p>
    <w:p w:rsidR="002B4B97" w:rsidRDefault="004F312B">
      <w:pPr>
        <w:pStyle w:val="ConsPlusNormal0"/>
        <w:jc w:val="right"/>
      </w:pPr>
      <w:r>
        <w:t>от 2 июня 2009 г. N 513-ПП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Title0"/>
        <w:jc w:val="center"/>
      </w:pPr>
      <w:bookmarkStart w:id="6" w:name="P115"/>
      <w:bookmarkEnd w:id="6"/>
      <w:r>
        <w:t>ФОРМА</w:t>
      </w:r>
    </w:p>
    <w:p w:rsidR="002B4B97" w:rsidRDefault="004F312B">
      <w:pPr>
        <w:pStyle w:val="ConsPlusTitle0"/>
        <w:jc w:val="center"/>
      </w:pPr>
      <w:r>
        <w:t xml:space="preserve">РАЗДЕЛОВ </w:t>
      </w:r>
      <w:proofErr w:type="gramStart"/>
      <w:r>
        <w:t>САЙТОВ ОРГАНОВ ИСПОЛНИТЕЛЬНОЙ ВЛАСТИ ГОРОДА МОСКВЫ</w:t>
      </w:r>
      <w:proofErr w:type="gramEnd"/>
      <w:r>
        <w:t>,</w:t>
      </w:r>
    </w:p>
    <w:p w:rsidR="002B4B97" w:rsidRDefault="004F312B">
      <w:pPr>
        <w:pStyle w:val="ConsPlusTitle0"/>
        <w:jc w:val="center"/>
      </w:pPr>
      <w:r>
        <w:t>СЕРВЕРА ПРАВИТЕЛЬСТВА МОСКВЫ ДЛЯ РАЗМЕЩЕНИЯ ПРОЕКТОВ</w:t>
      </w:r>
    </w:p>
    <w:p w:rsidR="002B4B97" w:rsidRDefault="004F312B">
      <w:pPr>
        <w:pStyle w:val="ConsPlusTitle0"/>
        <w:jc w:val="center"/>
      </w:pPr>
      <w:r>
        <w:t>НОРМАТИВНЫХ ПРАВОВЫХ АКТОВ МЭРА МОСКВЫ, ПРАВИТЕЛЬСТВА</w:t>
      </w:r>
    </w:p>
    <w:p w:rsidR="002B4B97" w:rsidRDefault="004F312B">
      <w:pPr>
        <w:pStyle w:val="ConsPlusTitle0"/>
        <w:jc w:val="center"/>
      </w:pPr>
      <w:r>
        <w:t>МОСКВЫ И ЗАКЛЮЧЕНИЙ К НИМ ПО РЕЗУЛЬТАТАМ</w:t>
      </w:r>
    </w:p>
    <w:p w:rsidR="002B4B97" w:rsidRDefault="004F312B">
      <w:pPr>
        <w:pStyle w:val="ConsPlusTitle0"/>
        <w:jc w:val="center"/>
      </w:pPr>
      <w:r>
        <w:t>НЕЗАВИСИМОЙ АНТИКОРРУПЦИОННОЙ ЭКСПЕРТИЗЫ</w:t>
      </w:r>
    </w:p>
    <w:p w:rsidR="002B4B97" w:rsidRDefault="002B4B97">
      <w:pPr>
        <w:pStyle w:val="ConsPlusNormal0"/>
        <w:jc w:val="center"/>
      </w:pPr>
    </w:p>
    <w:p w:rsidR="002B4B97" w:rsidRDefault="004F312B">
      <w:pPr>
        <w:pStyle w:val="ConsPlusNormal0"/>
        <w:jc w:val="center"/>
      </w:pPr>
      <w:r>
        <w:t>ПРОЕКТЫ НОРМАТИВНЫХ ПРАВОВЫХ АКТОВ МЭРА МОСКВЫ,</w:t>
      </w:r>
    </w:p>
    <w:p w:rsidR="002B4B97" w:rsidRDefault="004F312B">
      <w:pPr>
        <w:pStyle w:val="ConsPlusNormal0"/>
        <w:jc w:val="center"/>
      </w:pPr>
      <w:r>
        <w:t>ПРАВИТЕЛЬСТВА МОСКВЫ И ЗАКЛЮЧЕНИЯ К НИМ ПО РЕЗУЛЬТАТАМ</w:t>
      </w:r>
    </w:p>
    <w:p w:rsidR="002B4B97" w:rsidRDefault="004F312B">
      <w:pPr>
        <w:pStyle w:val="ConsPlusNormal0"/>
        <w:jc w:val="center"/>
      </w:pPr>
      <w:r>
        <w:t>НЕЗАВИСИМОЙ АНТИКОРРУПЦИОННОЙ ЭКСПЕРТИЗЫ</w:t>
      </w:r>
    </w:p>
    <w:p w:rsidR="002B4B97" w:rsidRDefault="002B4B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2B4B9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4B97" w:rsidRDefault="004F31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2" w:tooltip="Постановление Правительства Москвы от 26.05.2010 N 428-ПП &quot;О внесении изменений в постановление Правительства Москвы от 2 июня 2009 г. N 513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Москвы</w:t>
            </w:r>
            <w:proofErr w:type="gramEnd"/>
          </w:p>
          <w:p w:rsidR="002B4B97" w:rsidRDefault="004F312B">
            <w:pPr>
              <w:pStyle w:val="ConsPlusNormal0"/>
              <w:jc w:val="center"/>
            </w:pPr>
            <w:r>
              <w:rPr>
                <w:color w:val="392C69"/>
              </w:rPr>
              <w:t>от 26.05.2010 N 428-ПП)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4B97" w:rsidRDefault="002B4B97">
            <w:pPr>
              <w:pStyle w:val="ConsPlusNormal0"/>
            </w:pPr>
          </w:p>
        </w:tc>
      </w:tr>
    </w:tbl>
    <w:p w:rsidR="002B4B97" w:rsidRDefault="002B4B97">
      <w:pPr>
        <w:pStyle w:val="ConsPlusNormal0"/>
        <w:jc w:val="center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685"/>
        <w:gridCol w:w="1562"/>
        <w:gridCol w:w="2157"/>
        <w:gridCol w:w="2157"/>
        <w:gridCol w:w="2157"/>
      </w:tblGrid>
      <w:tr w:rsidR="002B4B97">
        <w:trPr>
          <w:trHeight w:val="240"/>
        </w:trPr>
        <w:tc>
          <w:tcPr>
            <w:tcW w:w="1989" w:type="dxa"/>
          </w:tcPr>
          <w:p w:rsidR="002B4B97" w:rsidRDefault="004F312B" w:rsidP="00935258">
            <w:pPr>
              <w:pStyle w:val="ConsPlusNonformat0"/>
            </w:pPr>
            <w:r>
              <w:t xml:space="preserve">Вид, название </w:t>
            </w:r>
            <w:r w:rsidR="00935258">
              <w:br/>
            </w:r>
            <w:r>
              <w:t>и</w:t>
            </w:r>
            <w:r w:rsidR="00935258">
              <w:t xml:space="preserve"> </w:t>
            </w:r>
            <w:r>
              <w:t>те</w:t>
            </w:r>
            <w:proofErr w:type="gramStart"/>
            <w:r>
              <w:t>кст пр</w:t>
            </w:r>
            <w:proofErr w:type="gramEnd"/>
            <w:r>
              <w:t xml:space="preserve">оекта  </w:t>
            </w:r>
          </w:p>
          <w:p w:rsidR="002B4B97" w:rsidRDefault="004F312B" w:rsidP="00935258">
            <w:pPr>
              <w:pStyle w:val="ConsPlusNonformat0"/>
            </w:pPr>
            <w:r>
              <w:t xml:space="preserve">нормативного   </w:t>
            </w:r>
          </w:p>
          <w:p w:rsidR="002B4B97" w:rsidRDefault="004F312B" w:rsidP="00935258">
            <w:pPr>
              <w:pStyle w:val="ConsPlusNonformat0"/>
            </w:pPr>
            <w:r>
              <w:t xml:space="preserve">правового акта </w:t>
            </w:r>
          </w:p>
          <w:p w:rsidR="002B4B97" w:rsidRDefault="004F312B" w:rsidP="00935258">
            <w:pPr>
              <w:pStyle w:val="ConsPlusNonformat0"/>
            </w:pPr>
            <w:r>
              <w:t xml:space="preserve">активная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ссылка </w:t>
            </w:r>
            <w:r w:rsidR="00935258">
              <w:br/>
            </w:r>
            <w:r>
              <w:t>на текст</w:t>
            </w:r>
          </w:p>
          <w:p w:rsidR="002B4B97" w:rsidRDefault="004F312B" w:rsidP="00935258">
            <w:pPr>
              <w:pStyle w:val="ConsPlusNonformat0"/>
            </w:pPr>
            <w:r>
              <w:t xml:space="preserve">проекта)       </w:t>
            </w:r>
          </w:p>
        </w:tc>
        <w:tc>
          <w:tcPr>
            <w:tcW w:w="1638" w:type="dxa"/>
          </w:tcPr>
          <w:p w:rsidR="002B4B97" w:rsidRDefault="004F312B" w:rsidP="00935258">
            <w:pPr>
              <w:pStyle w:val="ConsPlusNonformat0"/>
            </w:pPr>
            <w:r>
              <w:t xml:space="preserve">Дата  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размещения  </w:t>
            </w:r>
          </w:p>
          <w:p w:rsidR="002B4B97" w:rsidRDefault="004F312B" w:rsidP="00935258">
            <w:pPr>
              <w:pStyle w:val="ConsPlusNonformat0"/>
            </w:pPr>
            <w:r>
              <w:t xml:space="preserve">проекта     </w:t>
            </w:r>
          </w:p>
          <w:p w:rsidR="002B4B97" w:rsidRDefault="004F312B" w:rsidP="00935258">
            <w:pPr>
              <w:pStyle w:val="ConsPlusNonformat0"/>
            </w:pPr>
            <w:r>
              <w:t>нормативного</w:t>
            </w:r>
          </w:p>
          <w:p w:rsidR="002B4B97" w:rsidRDefault="004F312B" w:rsidP="00935258">
            <w:pPr>
              <w:pStyle w:val="ConsPlusNonformat0"/>
            </w:pPr>
            <w:r>
              <w:t xml:space="preserve">правового   </w:t>
            </w:r>
          </w:p>
          <w:p w:rsidR="002B4B97" w:rsidRDefault="004F312B" w:rsidP="00935258">
            <w:pPr>
              <w:pStyle w:val="ConsPlusNonformat0"/>
            </w:pPr>
            <w:r>
              <w:t xml:space="preserve">акта </w:t>
            </w:r>
            <w:r w:rsidR="00935258">
              <w:br/>
              <w:t xml:space="preserve">на </w:t>
            </w:r>
            <w:r>
              <w:t xml:space="preserve">сайте       </w:t>
            </w:r>
          </w:p>
          <w:p w:rsidR="002B4B97" w:rsidRDefault="004F312B" w:rsidP="00935258">
            <w:pPr>
              <w:pStyle w:val="ConsPlusNonformat0"/>
            </w:pPr>
            <w:r>
              <w:t>(</w:t>
            </w:r>
            <w:proofErr w:type="gramStart"/>
            <w:r>
              <w:t>сервере</w:t>
            </w:r>
            <w:proofErr w:type="gramEnd"/>
            <w:r>
              <w:t xml:space="preserve">)   </w:t>
            </w:r>
          </w:p>
        </w:tc>
        <w:tc>
          <w:tcPr>
            <w:tcW w:w="2223" w:type="dxa"/>
          </w:tcPr>
          <w:p w:rsidR="002B4B97" w:rsidRDefault="004F312B" w:rsidP="00935258">
            <w:pPr>
              <w:pStyle w:val="ConsPlusNonformat0"/>
            </w:pPr>
            <w:r>
              <w:t xml:space="preserve">Дата окончания   </w:t>
            </w:r>
          </w:p>
          <w:p w:rsidR="002B4B97" w:rsidRDefault="004F312B" w:rsidP="00935258">
            <w:pPr>
              <w:pStyle w:val="ConsPlusNonformat0"/>
            </w:pPr>
            <w:r>
              <w:t xml:space="preserve">срока проведения </w:t>
            </w:r>
          </w:p>
          <w:p w:rsidR="002B4B97" w:rsidRDefault="004F312B" w:rsidP="00935258">
            <w:pPr>
              <w:pStyle w:val="ConsPlusNonformat0"/>
            </w:pPr>
            <w:r>
              <w:t xml:space="preserve">независимой      </w:t>
            </w:r>
          </w:p>
          <w:p w:rsidR="002B4B97" w:rsidRDefault="004F312B" w:rsidP="00935258">
            <w:pPr>
              <w:pStyle w:val="ConsPlusNonformat0"/>
            </w:pPr>
            <w:proofErr w:type="spellStart"/>
            <w:r>
              <w:t>антикоррупционной</w:t>
            </w:r>
            <w:proofErr w:type="spellEnd"/>
          </w:p>
          <w:p w:rsidR="002B4B97" w:rsidRDefault="004F312B" w:rsidP="00935258">
            <w:pPr>
              <w:pStyle w:val="ConsPlusNonformat0"/>
            </w:pPr>
            <w:r>
              <w:t xml:space="preserve">экспертизы </w:t>
            </w:r>
            <w:hyperlink w:anchor="P148" w:tooltip="&lt;*&gt; Определяется в соответствии с пунктом 6 приложения 2 к настоящему постановлению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223" w:type="dxa"/>
          </w:tcPr>
          <w:p w:rsidR="002B4B97" w:rsidRDefault="004F312B" w:rsidP="00935258">
            <w:pPr>
              <w:pStyle w:val="ConsPlusNonformat0"/>
            </w:pPr>
            <w:r>
              <w:t xml:space="preserve">Текст заключения </w:t>
            </w:r>
          </w:p>
          <w:p w:rsidR="002B4B97" w:rsidRDefault="004F312B" w:rsidP="00935258">
            <w:pPr>
              <w:pStyle w:val="ConsPlusNonformat0"/>
            </w:pPr>
            <w:r>
              <w:t xml:space="preserve">независимой      </w:t>
            </w:r>
          </w:p>
          <w:p w:rsidR="002B4B97" w:rsidRDefault="004F312B" w:rsidP="00935258">
            <w:pPr>
              <w:pStyle w:val="ConsPlusNonformat0"/>
            </w:pPr>
            <w:proofErr w:type="spellStart"/>
            <w:r>
              <w:t>антикоррупционной</w:t>
            </w:r>
            <w:proofErr w:type="spellEnd"/>
          </w:p>
          <w:p w:rsidR="002B4B97" w:rsidRDefault="004F312B" w:rsidP="00935258">
            <w:pPr>
              <w:pStyle w:val="ConsPlusNonformat0"/>
            </w:pPr>
            <w:r>
              <w:t xml:space="preserve">экспертизы       </w:t>
            </w:r>
          </w:p>
          <w:p w:rsidR="002B4B97" w:rsidRDefault="004F312B" w:rsidP="00935258">
            <w:pPr>
              <w:pStyle w:val="ConsPlusNonformat0"/>
            </w:pPr>
            <w:proofErr w:type="gramStart"/>
            <w:r>
              <w:t xml:space="preserve">(активная ссылка </w:t>
            </w:r>
            <w:proofErr w:type="gramEnd"/>
          </w:p>
          <w:p w:rsidR="002B4B97" w:rsidRDefault="004F312B" w:rsidP="00935258">
            <w:pPr>
              <w:pStyle w:val="ConsPlusNonformat0"/>
            </w:pPr>
            <w:r>
              <w:t xml:space="preserve">на текст) и дата </w:t>
            </w:r>
          </w:p>
          <w:p w:rsidR="002B4B97" w:rsidRDefault="004F312B" w:rsidP="00935258">
            <w:pPr>
              <w:pStyle w:val="ConsPlusNonformat0"/>
            </w:pPr>
            <w:r>
              <w:t xml:space="preserve">его поступления  </w:t>
            </w:r>
          </w:p>
        </w:tc>
        <w:tc>
          <w:tcPr>
            <w:tcW w:w="2223" w:type="dxa"/>
          </w:tcPr>
          <w:p w:rsidR="002B4B97" w:rsidRDefault="004F312B" w:rsidP="00935258">
            <w:pPr>
              <w:pStyle w:val="ConsPlusNonformat0"/>
            </w:pPr>
            <w:r>
              <w:t xml:space="preserve">Почтовый адрес </w:t>
            </w:r>
            <w:r w:rsidR="00935258">
              <w:br/>
            </w:r>
            <w:r>
              <w:t xml:space="preserve">и адрес </w:t>
            </w:r>
            <w:proofErr w:type="gramStart"/>
            <w:r>
              <w:t>электронной</w:t>
            </w:r>
            <w:proofErr w:type="gramEnd"/>
          </w:p>
          <w:p w:rsidR="002B4B97" w:rsidRDefault="004F312B" w:rsidP="00935258">
            <w:pPr>
              <w:pStyle w:val="ConsPlusNonformat0"/>
            </w:pPr>
            <w:r>
              <w:t xml:space="preserve">почты </w:t>
            </w:r>
            <w:proofErr w:type="gramStart"/>
            <w:r>
              <w:t>для</w:t>
            </w:r>
            <w:proofErr w:type="gramEnd"/>
            <w:r>
              <w:t xml:space="preserve">  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направления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заключений 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по результатам   </w:t>
            </w:r>
          </w:p>
          <w:p w:rsidR="002B4B97" w:rsidRDefault="004F312B" w:rsidP="00935258">
            <w:pPr>
              <w:pStyle w:val="ConsPlusNonformat0"/>
            </w:pPr>
            <w:r>
              <w:t xml:space="preserve">проведения       </w:t>
            </w:r>
          </w:p>
          <w:p w:rsidR="002B4B97" w:rsidRDefault="004F312B" w:rsidP="00935258">
            <w:pPr>
              <w:pStyle w:val="ConsPlusNonformat0"/>
            </w:pPr>
            <w:r>
              <w:t xml:space="preserve">независимой      </w:t>
            </w:r>
          </w:p>
          <w:p w:rsidR="002B4B97" w:rsidRDefault="004F312B" w:rsidP="00935258">
            <w:pPr>
              <w:pStyle w:val="ConsPlusNonformat0"/>
            </w:pPr>
            <w:proofErr w:type="spellStart"/>
            <w:r>
              <w:t>антикоррупционной</w:t>
            </w:r>
            <w:proofErr w:type="spellEnd"/>
          </w:p>
          <w:p w:rsidR="002B4B97" w:rsidRDefault="004F312B" w:rsidP="00935258">
            <w:pPr>
              <w:pStyle w:val="ConsPlusNonformat0"/>
            </w:pPr>
            <w:r>
              <w:t xml:space="preserve">экспертизы       </w:t>
            </w:r>
          </w:p>
        </w:tc>
      </w:tr>
      <w:tr w:rsidR="002B4B97">
        <w:trPr>
          <w:trHeight w:val="240"/>
        </w:trPr>
        <w:tc>
          <w:tcPr>
            <w:tcW w:w="1989" w:type="dxa"/>
            <w:tcBorders>
              <w:top w:val="nil"/>
            </w:tcBorders>
          </w:tcPr>
          <w:p w:rsidR="002B4B97" w:rsidRDefault="004F312B">
            <w:pPr>
              <w:pStyle w:val="ConsPlusNonformat0"/>
              <w:jc w:val="both"/>
            </w:pPr>
            <w:r>
              <w:t xml:space="preserve">       1       </w:t>
            </w:r>
          </w:p>
        </w:tc>
        <w:tc>
          <w:tcPr>
            <w:tcW w:w="1638" w:type="dxa"/>
            <w:tcBorders>
              <w:top w:val="nil"/>
            </w:tcBorders>
          </w:tcPr>
          <w:p w:rsidR="002B4B97" w:rsidRDefault="004F312B">
            <w:pPr>
              <w:pStyle w:val="ConsPlusNonformat0"/>
              <w:jc w:val="both"/>
            </w:pPr>
            <w:r>
              <w:t xml:space="preserve">     2      </w:t>
            </w:r>
          </w:p>
        </w:tc>
        <w:tc>
          <w:tcPr>
            <w:tcW w:w="2223" w:type="dxa"/>
            <w:tcBorders>
              <w:top w:val="nil"/>
            </w:tcBorders>
          </w:tcPr>
          <w:p w:rsidR="002B4B97" w:rsidRDefault="004F312B">
            <w:pPr>
              <w:pStyle w:val="ConsPlusNonformat0"/>
              <w:jc w:val="both"/>
            </w:pPr>
            <w:r>
              <w:t xml:space="preserve">        3        </w:t>
            </w:r>
          </w:p>
        </w:tc>
        <w:tc>
          <w:tcPr>
            <w:tcW w:w="2223" w:type="dxa"/>
            <w:tcBorders>
              <w:top w:val="nil"/>
            </w:tcBorders>
          </w:tcPr>
          <w:p w:rsidR="002B4B97" w:rsidRDefault="004F312B">
            <w:pPr>
              <w:pStyle w:val="ConsPlusNonformat0"/>
              <w:jc w:val="both"/>
            </w:pPr>
            <w:r>
              <w:t xml:space="preserve">        4        </w:t>
            </w:r>
          </w:p>
        </w:tc>
        <w:tc>
          <w:tcPr>
            <w:tcW w:w="2223" w:type="dxa"/>
            <w:tcBorders>
              <w:top w:val="nil"/>
            </w:tcBorders>
          </w:tcPr>
          <w:p w:rsidR="002B4B97" w:rsidRDefault="004F312B">
            <w:pPr>
              <w:pStyle w:val="ConsPlusNonformat0"/>
              <w:jc w:val="both"/>
            </w:pPr>
            <w:r>
              <w:t xml:space="preserve">        5        </w:t>
            </w:r>
          </w:p>
        </w:tc>
      </w:tr>
    </w:tbl>
    <w:p w:rsidR="002B4B97" w:rsidRDefault="002B4B97">
      <w:pPr>
        <w:pStyle w:val="ConsPlusNormal0"/>
      </w:pPr>
    </w:p>
    <w:p w:rsidR="002B4B97" w:rsidRDefault="004F312B">
      <w:pPr>
        <w:pStyle w:val="ConsPlusNormal0"/>
        <w:ind w:firstLine="540"/>
        <w:jc w:val="both"/>
      </w:pPr>
      <w:r>
        <w:t xml:space="preserve">Архив проектов нормативных правовых актов Мэра Москвы, Правительства Москвы </w:t>
      </w:r>
      <w:r w:rsidR="00935258">
        <w:br/>
      </w:r>
      <w:r>
        <w:t xml:space="preserve">и заключений к ним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(активная ссылка) </w:t>
      </w:r>
      <w:hyperlink w:anchor="P149" w:tooltip="&lt;**&gt;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, за исключением примечания.">
        <w:r>
          <w:rPr>
            <w:color w:val="0000FF"/>
          </w:rPr>
          <w:t>&lt;**&gt;</w:t>
        </w:r>
      </w:hyperlink>
      <w:r>
        <w:t>.</w:t>
      </w:r>
    </w:p>
    <w:p w:rsidR="002B4B97" w:rsidRDefault="004F312B">
      <w:pPr>
        <w:pStyle w:val="ConsPlusNormal0"/>
        <w:spacing w:before="240"/>
        <w:ind w:firstLine="540"/>
        <w:jc w:val="both"/>
      </w:pPr>
      <w:r>
        <w:t xml:space="preserve">Примечание. Направляемое экспертное заключение, составленное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экспертизы, оформляется в соответствии с формой, утвержденной Министерством юстиции Российской Федерации.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4F312B">
      <w:pPr>
        <w:pStyle w:val="ConsPlusNormal0"/>
        <w:ind w:firstLine="540"/>
        <w:jc w:val="both"/>
      </w:pPr>
      <w:r>
        <w:t>--------------------------------</w:t>
      </w:r>
    </w:p>
    <w:p w:rsidR="002B4B97" w:rsidRDefault="004F312B">
      <w:pPr>
        <w:pStyle w:val="ConsPlusNormal0"/>
        <w:spacing w:before="240"/>
        <w:ind w:firstLine="540"/>
        <w:jc w:val="both"/>
      </w:pPr>
      <w:bookmarkStart w:id="7" w:name="P148"/>
      <w:bookmarkEnd w:id="7"/>
      <w:r>
        <w:t xml:space="preserve">&lt;*&gt; Определяется в соответствии с </w:t>
      </w:r>
      <w:hyperlink w:anchor="P89" w:tooltip="6. Срок проведения независимой антикоррупционной экспертизы проекта нормативного правового акта не может быть менее 7 календарных дней (не считая нерабочих праздничных дней).">
        <w:r>
          <w:rPr>
            <w:color w:val="0000FF"/>
          </w:rPr>
          <w:t>пунктом 6 приложения 2</w:t>
        </w:r>
      </w:hyperlink>
      <w:r>
        <w:t xml:space="preserve"> к настоящему постановлению.</w:t>
      </w:r>
    </w:p>
    <w:p w:rsidR="002B4B97" w:rsidRDefault="004F312B">
      <w:pPr>
        <w:pStyle w:val="ConsPlusNormal0"/>
        <w:spacing w:before="240"/>
        <w:ind w:firstLine="540"/>
        <w:jc w:val="both"/>
      </w:pPr>
      <w:bookmarkStart w:id="8" w:name="P149"/>
      <w:bookmarkEnd w:id="8"/>
      <w:r>
        <w:lastRenderedPageBreak/>
        <w:t xml:space="preserve">&lt;**&gt; Архив проектов нормативных правовых актов и заключений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оформляется аналогично основной странице раздела, за исключением примечания.</w:t>
      </w:r>
    </w:p>
    <w:p w:rsidR="002B4B97" w:rsidRDefault="002B4B97">
      <w:pPr>
        <w:pStyle w:val="ConsPlusNormal0"/>
        <w:ind w:firstLine="540"/>
        <w:jc w:val="both"/>
      </w:pPr>
    </w:p>
    <w:p w:rsidR="002B4B97" w:rsidRDefault="002B4B97">
      <w:pPr>
        <w:pStyle w:val="ConsPlusNormal0"/>
        <w:ind w:firstLine="540"/>
        <w:jc w:val="both"/>
      </w:pPr>
    </w:p>
    <w:p w:rsidR="002B4B97" w:rsidRDefault="002B4B9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B4B97" w:rsidSect="00935258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39D" w:rsidRDefault="0009739D">
      <w:r>
        <w:separator/>
      </w:r>
    </w:p>
  </w:endnote>
  <w:endnote w:type="continuationSeparator" w:id="0">
    <w:p w:rsidR="0009739D" w:rsidRDefault="00097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39D" w:rsidRDefault="0009739D">
      <w:r>
        <w:separator/>
      </w:r>
    </w:p>
  </w:footnote>
  <w:footnote w:type="continuationSeparator" w:id="0">
    <w:p w:rsidR="0009739D" w:rsidRDefault="000973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B4B97"/>
    <w:rsid w:val="0009739D"/>
    <w:rsid w:val="00222BBD"/>
    <w:rsid w:val="00247BC6"/>
    <w:rsid w:val="002B4B97"/>
    <w:rsid w:val="004F312B"/>
    <w:rsid w:val="00652583"/>
    <w:rsid w:val="00843956"/>
    <w:rsid w:val="00935258"/>
    <w:rsid w:val="00B52D0A"/>
    <w:rsid w:val="00DA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247BC6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247BC6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247BC6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247BC6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247BC6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247BC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247BC6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247BC6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247BC6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247BC6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247BC6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247BC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247BC6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9352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5258"/>
  </w:style>
  <w:style w:type="paragraph" w:styleId="a5">
    <w:name w:val="footer"/>
    <w:basedOn w:val="a"/>
    <w:link w:val="a6"/>
    <w:uiPriority w:val="99"/>
    <w:unhideWhenUsed/>
    <w:rsid w:val="009352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525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26560&amp;date=08.10.2025&amp;dst=100005&amp;field=134" TargetMode="External"/><Relationship Id="rId13" Type="http://schemas.openxmlformats.org/officeDocument/2006/relationships/hyperlink" Target="https://docs7.online-sps.ru/cgi/online.cgi?req=doc&amp;base=MLAW&amp;n=251471&amp;date=08.10.2025&amp;dst=100013&amp;field=134" TargetMode="External"/><Relationship Id="rId18" Type="http://schemas.openxmlformats.org/officeDocument/2006/relationships/hyperlink" Target="https://docs7.online-sps.ru/cgi/online.cgi?req=doc&amp;base=MLAW&amp;n=251471&amp;date=08.10.2025&amp;dst=100013&amp;field=134" TargetMode="External"/><Relationship Id="rId26" Type="http://schemas.openxmlformats.org/officeDocument/2006/relationships/hyperlink" Target="https://docs7.online-sps.ru/cgi/online.cgi?req=doc&amp;base=MLAW&amp;n=108181&amp;date=08.10.2025&amp;dst=100008&amp;field=134" TargetMode="External"/><Relationship Id="rId39" Type="http://schemas.openxmlformats.org/officeDocument/2006/relationships/hyperlink" Target="https://docs7.online-sps.ru/cgi/online.cgi?req=doc&amp;base=MLAW&amp;n=126560&amp;date=08.10.2025&amp;dst=100022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7.online-sps.ru/cgi/online.cgi?req=doc&amp;base=MLAW&amp;n=126560&amp;date=08.10.2025&amp;dst=100011&amp;field=134" TargetMode="External"/><Relationship Id="rId34" Type="http://schemas.openxmlformats.org/officeDocument/2006/relationships/hyperlink" Target="https://docs7.online-sps.ru/cgi/online.cgi?req=doc&amp;base=MLAW&amp;n=126560&amp;date=08.10.2025&amp;dst=100020&amp;field=134" TargetMode="External"/><Relationship Id="rId42" Type="http://schemas.openxmlformats.org/officeDocument/2006/relationships/hyperlink" Target="https://docs7.online-sps.ru/cgi/online.cgi?req=doc&amp;base=MLAW&amp;n=115560&amp;date=08.10.2025&amp;dst=100025&amp;field=134" TargetMode="External"/><Relationship Id="rId7" Type="http://schemas.openxmlformats.org/officeDocument/2006/relationships/hyperlink" Target="https://docs7.online-sps.ru/cgi/online.cgi?req=doc&amp;base=MLAW&amp;n=115560&amp;date=08.10.2025&amp;dst=100005&amp;field=134" TargetMode="External"/><Relationship Id="rId12" Type="http://schemas.openxmlformats.org/officeDocument/2006/relationships/hyperlink" Target="https://docs7.online-sps.ru/cgi/online.cgi?req=doc&amp;base=MLAW&amp;n=115560&amp;date=08.10.2025&amp;dst=100009&amp;field=134" TargetMode="External"/><Relationship Id="rId17" Type="http://schemas.openxmlformats.org/officeDocument/2006/relationships/hyperlink" Target="https://docs7.online-sps.ru/cgi/online.cgi?req=doc&amp;base=MLAW&amp;n=126560&amp;date=08.10.2025&amp;dst=100009&amp;field=134" TargetMode="External"/><Relationship Id="rId25" Type="http://schemas.openxmlformats.org/officeDocument/2006/relationships/hyperlink" Target="https://docs7.online-sps.ru/cgi/online.cgi?req=doc&amp;base=MLAW&amp;n=115560&amp;date=08.10.2025&amp;dst=100015&amp;field=134" TargetMode="External"/><Relationship Id="rId33" Type="http://schemas.openxmlformats.org/officeDocument/2006/relationships/hyperlink" Target="https://docs7.online-sps.ru/cgi/online.cgi?req=doc&amp;base=MLAW&amp;n=126560&amp;date=08.10.2025&amp;dst=100019&amp;field=134" TargetMode="External"/><Relationship Id="rId38" Type="http://schemas.openxmlformats.org/officeDocument/2006/relationships/hyperlink" Target="https://docs7.online-sps.ru/cgi/online.cgi?req=doc&amp;base=MLAW&amp;n=115560&amp;date=08.10.2025&amp;dst=10002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26560&amp;date=08.10.2025&amp;dst=100008&amp;field=134" TargetMode="External"/><Relationship Id="rId20" Type="http://schemas.openxmlformats.org/officeDocument/2006/relationships/hyperlink" Target="https://docs7.online-sps.ru/cgi/online.cgi?req=doc&amp;base=MLAW&amp;n=115560&amp;date=08.10.2025&amp;dst=100013&amp;field=134" TargetMode="External"/><Relationship Id="rId29" Type="http://schemas.openxmlformats.org/officeDocument/2006/relationships/hyperlink" Target="https://docs7.online-sps.ru/cgi/online.cgi?req=doc&amp;base=MLAW&amp;n=126560&amp;date=08.10.2025&amp;dst=100013&amp;field=134" TargetMode="External"/><Relationship Id="rId41" Type="http://schemas.openxmlformats.org/officeDocument/2006/relationships/hyperlink" Target="https://docs7.online-sps.ru/cgi/online.cgi?req=doc&amp;base=MLAW&amp;n=115560&amp;date=08.10.2025&amp;dst=100023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08181&amp;date=08.10.2025&amp;dst=100005&amp;field=134" TargetMode="External"/><Relationship Id="rId11" Type="http://schemas.openxmlformats.org/officeDocument/2006/relationships/hyperlink" Target="https://docs7.online-sps.ru/cgi/online.cgi?req=doc&amp;base=MLAW&amp;n=115560&amp;date=08.10.2025&amp;dst=100007&amp;field=134" TargetMode="External"/><Relationship Id="rId24" Type="http://schemas.openxmlformats.org/officeDocument/2006/relationships/hyperlink" Target="https://docs7.online-sps.ru/cgi/online.cgi?req=doc&amp;base=MLAW&amp;n=251471&amp;date=08.10.2025&amp;dst=100013&amp;field=134" TargetMode="External"/><Relationship Id="rId32" Type="http://schemas.openxmlformats.org/officeDocument/2006/relationships/hyperlink" Target="https://docs7.online-sps.ru/cgi/online.cgi?req=doc&amp;base=MLAW&amp;n=115560&amp;date=08.10.2025&amp;dst=100017&amp;field=134" TargetMode="External"/><Relationship Id="rId37" Type="http://schemas.openxmlformats.org/officeDocument/2006/relationships/hyperlink" Target="https://docs7.online-sps.ru/cgi/online.cgi?req=doc&amp;base=LAW&amp;n=494960&amp;date=08.10.2025" TargetMode="External"/><Relationship Id="rId40" Type="http://schemas.openxmlformats.org/officeDocument/2006/relationships/hyperlink" Target="https://docs7.online-sps.ru/cgi/online.cgi?req=doc&amp;base=MLAW&amp;n=115560&amp;date=08.10.2025&amp;dst=10002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15560&amp;date=08.10.2025&amp;dst=100011&amp;field=134" TargetMode="External"/><Relationship Id="rId23" Type="http://schemas.openxmlformats.org/officeDocument/2006/relationships/hyperlink" Target="https://docs7.online-sps.ru/cgi/online.cgi?req=doc&amp;base=MLAW&amp;n=115560&amp;date=08.10.2025&amp;dst=100014&amp;field=134" TargetMode="External"/><Relationship Id="rId28" Type="http://schemas.openxmlformats.org/officeDocument/2006/relationships/hyperlink" Target="https://docs7.online-sps.ru/cgi/online.cgi?req=doc&amp;base=MLAW&amp;n=126560&amp;date=08.10.2025&amp;dst=100012&amp;field=134" TargetMode="External"/><Relationship Id="rId36" Type="http://schemas.openxmlformats.org/officeDocument/2006/relationships/hyperlink" Target="https://docs7.online-sps.ru/cgi/online.cgi?req=doc&amp;base=MLAW&amp;n=115560&amp;date=08.10.2025&amp;dst=100019&amp;field=134" TargetMode="External"/><Relationship Id="rId10" Type="http://schemas.openxmlformats.org/officeDocument/2006/relationships/hyperlink" Target="https://docs7.online-sps.ru/cgi/online.cgi?req=doc&amp;base=LAW&amp;n=475604&amp;date=08.10.2025&amp;dst=100027&amp;field=134" TargetMode="External"/><Relationship Id="rId19" Type="http://schemas.openxmlformats.org/officeDocument/2006/relationships/hyperlink" Target="https://docs7.online-sps.ru/cgi/online.cgi?req=doc&amp;base=MLAW&amp;n=115560&amp;date=08.10.2025&amp;dst=100012&amp;field=134" TargetMode="External"/><Relationship Id="rId31" Type="http://schemas.openxmlformats.org/officeDocument/2006/relationships/hyperlink" Target="https://docs7.online-sps.ru/cgi/online.cgi?req=doc&amp;base=MLAW&amp;n=126560&amp;date=08.10.2025&amp;dst=100017&amp;field=134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15560&amp;date=08.10.2025&amp;dst=100006&amp;field=134" TargetMode="External"/><Relationship Id="rId14" Type="http://schemas.openxmlformats.org/officeDocument/2006/relationships/hyperlink" Target="https://docs7.online-sps.ru/cgi/online.cgi?req=doc&amp;base=MLAW&amp;n=126560&amp;date=08.10.2025&amp;dst=100006&amp;field=134" TargetMode="External"/><Relationship Id="rId22" Type="http://schemas.openxmlformats.org/officeDocument/2006/relationships/hyperlink" Target="https://docs7.online-sps.ru/cgi/online.cgi?req=doc&amp;base=MLAW&amp;n=251471&amp;date=08.10.2025&amp;dst=100013&amp;field=134" TargetMode="External"/><Relationship Id="rId27" Type="http://schemas.openxmlformats.org/officeDocument/2006/relationships/hyperlink" Target="https://docs7.online-sps.ru/cgi/online.cgi?req=doc&amp;base=MLAW&amp;n=115560&amp;date=08.10.2025&amp;dst=100016&amp;field=134" TargetMode="External"/><Relationship Id="rId30" Type="http://schemas.openxmlformats.org/officeDocument/2006/relationships/hyperlink" Target="https://docs7.online-sps.ru/cgi/online.cgi?req=doc&amp;base=MLAW&amp;n=126560&amp;date=08.10.2025&amp;dst=100015&amp;field=134" TargetMode="External"/><Relationship Id="rId35" Type="http://schemas.openxmlformats.org/officeDocument/2006/relationships/hyperlink" Target="https://docs7.online-sps.ru/cgi/online.cgi?req=doc&amp;base=LAW&amp;n=475604&amp;date=08.10.2025&amp;dst=100027&amp;field=13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4280</Words>
  <Characters>24399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Москвы от 02.06.2009 N 513-ПП
(ред. от 28.06.2011)
"Об антикоррупционной экспертизе проектов правовых актов органов и должностных лиц исполнительной власти города Москвы"
(вместе с "Правилами проведения антикоррупционной экспер</vt:lpstr>
    </vt:vector>
  </TitlesOfParts>
  <Company>КонсультантПлюс Версия 4024.00.50</Company>
  <LinksUpToDate>false</LinksUpToDate>
  <CharactersWithSpaces>28622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02.06.2009 N 513-ПП
(ред. от 28.06.2011)
"Об антикоррупционной экспертизе проектов правовых актов органов и должностных лиц исполнительной власти города Москвы"
(вместе с "Правилами проведения антикоррупционной экспертизы проектов правовых актов в органах исполнительной власти города Москвы", "Правилами проведения независимой антикоррупционной экспертизы проектов правовых актов органов и должностных лиц исполнительной власти города Москвы")</dc:title>
  <dc:creator>Коркина Елена Михайловна</dc:creator>
  <cp:lastModifiedBy>User</cp:lastModifiedBy>
  <cp:revision>2</cp:revision>
  <dcterms:created xsi:type="dcterms:W3CDTF">2025-11-05T07:29:00Z</dcterms:created>
  <dcterms:modified xsi:type="dcterms:W3CDTF">2025-11-05T07:29:00Z</dcterms:modified>
</cp:coreProperties>
</file>